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8B6" w:rsidRDefault="00F3020C" w:rsidP="009E5809">
      <w:pPr>
        <w:rPr>
          <w:rFonts w:ascii="Arial" w:hAnsi="Arial" w:cs="Arial"/>
          <w:b/>
          <w:color w:val="333333"/>
        </w:rPr>
      </w:pPr>
      <w:r>
        <w:rPr>
          <w:noProof/>
        </w:rPr>
        <w:drawing>
          <wp:anchor distT="0" distB="0" distL="114300" distR="114300" simplePos="0" relativeHeight="251661312" behindDoc="0" locked="0" layoutInCell="1" allowOverlap="1">
            <wp:simplePos x="0" y="0"/>
            <wp:positionH relativeFrom="column">
              <wp:posOffset>-57150</wp:posOffset>
            </wp:positionH>
            <wp:positionV relativeFrom="paragraph">
              <wp:posOffset>-361950</wp:posOffset>
            </wp:positionV>
            <wp:extent cx="1885950" cy="40259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ngston-Since 1972-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85950" cy="402590"/>
                    </a:xfrm>
                    <a:prstGeom prst="rect">
                      <a:avLst/>
                    </a:prstGeom>
                  </pic:spPr>
                </pic:pic>
              </a:graphicData>
            </a:graphic>
            <wp14:sizeRelH relativeFrom="page">
              <wp14:pctWidth>0</wp14:pctWidth>
            </wp14:sizeRelH>
            <wp14:sizeRelV relativeFrom="page">
              <wp14:pctHeight>0</wp14:pctHeight>
            </wp14:sizeRelV>
          </wp:anchor>
        </w:drawing>
      </w:r>
    </w:p>
    <w:p w:rsidR="009E5809" w:rsidRDefault="009E5809" w:rsidP="00BA27DF">
      <w:pPr>
        <w:pStyle w:val="NoSpacing"/>
        <w:rPr>
          <w:rFonts w:ascii="Times New Roman" w:hAnsi="Times New Roman" w:cs="Times New Roman"/>
          <w:b/>
          <w:sz w:val="20"/>
          <w:szCs w:val="20"/>
        </w:rPr>
      </w:pPr>
      <w:r w:rsidRPr="00BA27DF">
        <w:rPr>
          <w:rFonts w:ascii="Times New Roman" w:hAnsi="Times New Roman" w:cs="Times New Roman"/>
          <w:b/>
          <w:sz w:val="20"/>
          <w:szCs w:val="20"/>
        </w:rPr>
        <w:t>MEDIA RELEASE</w:t>
      </w:r>
    </w:p>
    <w:p w:rsidR="00BA27DF" w:rsidRPr="00BA27DF" w:rsidRDefault="00BA27DF" w:rsidP="00BA27DF">
      <w:pPr>
        <w:pStyle w:val="NoSpacing"/>
        <w:rPr>
          <w:rFonts w:ascii="Times New Roman" w:hAnsi="Times New Roman" w:cs="Times New Roman"/>
          <w:b/>
          <w:sz w:val="20"/>
          <w:szCs w:val="20"/>
        </w:rPr>
      </w:pPr>
    </w:p>
    <w:p w:rsidR="009E5809" w:rsidRDefault="009E5809" w:rsidP="00BA27DF">
      <w:pPr>
        <w:pStyle w:val="NoSpacing"/>
        <w:rPr>
          <w:rFonts w:ascii="Times New Roman" w:hAnsi="Times New Roman" w:cs="Times New Roman"/>
          <w:b/>
          <w:sz w:val="20"/>
          <w:szCs w:val="20"/>
        </w:rPr>
      </w:pPr>
      <w:r w:rsidRPr="00BA27DF">
        <w:rPr>
          <w:rFonts w:ascii="Times New Roman" w:hAnsi="Times New Roman" w:cs="Times New Roman"/>
          <w:b/>
          <w:sz w:val="20"/>
          <w:szCs w:val="20"/>
        </w:rPr>
        <w:t>For Urgent Release</w:t>
      </w:r>
    </w:p>
    <w:p w:rsidR="00BA27DF" w:rsidRPr="00BA27DF" w:rsidRDefault="00BA27DF" w:rsidP="00BA27DF">
      <w:pPr>
        <w:pStyle w:val="NoSpacing"/>
        <w:rPr>
          <w:rFonts w:ascii="Times New Roman" w:hAnsi="Times New Roman" w:cs="Times New Roman"/>
          <w:b/>
          <w:sz w:val="20"/>
          <w:szCs w:val="20"/>
        </w:rPr>
      </w:pPr>
    </w:p>
    <w:p w:rsidR="00F3020C" w:rsidRPr="00BA27DF" w:rsidRDefault="009E5809" w:rsidP="00BA27DF">
      <w:pPr>
        <w:pStyle w:val="NoSpacing"/>
        <w:rPr>
          <w:rFonts w:ascii="Times New Roman" w:hAnsi="Times New Roman" w:cs="Times New Roman"/>
          <w:b/>
          <w:sz w:val="20"/>
          <w:szCs w:val="20"/>
        </w:rPr>
      </w:pPr>
      <w:r w:rsidRPr="00BA27DF">
        <w:rPr>
          <w:rFonts w:ascii="Times New Roman" w:hAnsi="Times New Roman" w:cs="Times New Roman"/>
          <w:b/>
          <w:sz w:val="20"/>
          <w:szCs w:val="20"/>
        </w:rPr>
        <w:t xml:space="preserve">Monday </w:t>
      </w:r>
      <w:r w:rsidR="005E6DE3" w:rsidRPr="00BA27DF">
        <w:rPr>
          <w:rFonts w:ascii="Times New Roman" w:hAnsi="Times New Roman" w:cs="Times New Roman"/>
          <w:b/>
          <w:sz w:val="20"/>
          <w:szCs w:val="20"/>
        </w:rPr>
        <w:t>9</w:t>
      </w:r>
      <w:r w:rsidRPr="00BA27DF">
        <w:rPr>
          <w:rFonts w:ascii="Times New Roman" w:hAnsi="Times New Roman" w:cs="Times New Roman"/>
          <w:b/>
          <w:sz w:val="20"/>
          <w:szCs w:val="20"/>
          <w:vertAlign w:val="superscript"/>
        </w:rPr>
        <w:t>th</w:t>
      </w:r>
      <w:r w:rsidRPr="00BA27DF">
        <w:rPr>
          <w:rFonts w:ascii="Times New Roman" w:hAnsi="Times New Roman" w:cs="Times New Roman"/>
          <w:b/>
          <w:sz w:val="20"/>
          <w:szCs w:val="20"/>
        </w:rPr>
        <w:t xml:space="preserve"> JUNE 2014</w:t>
      </w:r>
    </w:p>
    <w:p w:rsidR="00BA27DF" w:rsidRPr="001D278A" w:rsidRDefault="00BA27DF" w:rsidP="00BA27DF">
      <w:pPr>
        <w:pStyle w:val="NoSpacing"/>
      </w:pPr>
    </w:p>
    <w:p w:rsidR="009E5809" w:rsidRPr="00BA27DF" w:rsidRDefault="007C108F">
      <w:pPr>
        <w:rPr>
          <w:rFonts w:ascii="Times New Roman" w:hAnsi="Times New Roman" w:cs="Times New Roman"/>
          <w:b/>
        </w:rPr>
      </w:pPr>
      <w:r w:rsidRPr="00BA27DF">
        <w:rPr>
          <w:rFonts w:ascii="Times New Roman" w:hAnsi="Times New Roman" w:cs="Times New Roman"/>
          <w:b/>
        </w:rPr>
        <w:t>“Sawyer Water Purifier draws interest from the General public on the World Environment Day.”</w:t>
      </w:r>
    </w:p>
    <w:p w:rsidR="00BA27DF" w:rsidRPr="001D278A" w:rsidRDefault="00BA27DF">
      <w:pPr>
        <w:rPr>
          <w:rFonts w:ascii="Arial" w:hAnsi="Arial" w:cs="Arial"/>
          <w:b/>
          <w:sz w:val="28"/>
          <w:szCs w:val="28"/>
        </w:rPr>
      </w:pPr>
      <w:r>
        <w:rPr>
          <w:rFonts w:ascii="Times New Roman" w:hAnsi="Times New Roman" w:cs="Times New Roman"/>
          <w:b/>
          <w:sz w:val="28"/>
          <w:szCs w:val="28"/>
        </w:rPr>
        <w:t>_________________________________________________________________</w:t>
      </w:r>
    </w:p>
    <w:p w:rsidR="007C108F" w:rsidRPr="001D278A" w:rsidRDefault="007C108F">
      <w:pPr>
        <w:rPr>
          <w:rFonts w:ascii="Times New Roman" w:hAnsi="Times New Roman" w:cs="Times New Roman"/>
          <w:b/>
          <w:sz w:val="20"/>
          <w:szCs w:val="20"/>
        </w:rPr>
      </w:pPr>
      <w:r w:rsidRPr="001D278A">
        <w:rPr>
          <w:rFonts w:ascii="Times New Roman" w:hAnsi="Times New Roman" w:cs="Times New Roman"/>
          <w:sz w:val="20"/>
          <w:szCs w:val="20"/>
        </w:rPr>
        <w:t>The general public within the Nation’s capital participated together to commemorate the World Environment Day which was staged on the 7</w:t>
      </w:r>
      <w:r w:rsidRPr="001D278A">
        <w:rPr>
          <w:rFonts w:ascii="Times New Roman" w:hAnsi="Times New Roman" w:cs="Times New Roman"/>
          <w:sz w:val="20"/>
          <w:szCs w:val="20"/>
          <w:vertAlign w:val="superscript"/>
        </w:rPr>
        <w:t>th</w:t>
      </w:r>
      <w:r w:rsidRPr="001D278A">
        <w:rPr>
          <w:rFonts w:ascii="Times New Roman" w:hAnsi="Times New Roman" w:cs="Times New Roman"/>
          <w:sz w:val="20"/>
          <w:szCs w:val="20"/>
        </w:rPr>
        <w:t xml:space="preserve"> June 2014 at the Nature’s Park, Botanical Garden.</w:t>
      </w:r>
    </w:p>
    <w:p w:rsidR="007C108F" w:rsidRPr="001D278A" w:rsidRDefault="007C108F">
      <w:pPr>
        <w:rPr>
          <w:rFonts w:ascii="Times New Roman" w:hAnsi="Times New Roman" w:cs="Times New Roman"/>
          <w:sz w:val="20"/>
          <w:szCs w:val="20"/>
        </w:rPr>
      </w:pPr>
      <w:r w:rsidRPr="001D278A">
        <w:rPr>
          <w:rFonts w:ascii="Times New Roman" w:hAnsi="Times New Roman" w:cs="Times New Roman"/>
          <w:sz w:val="20"/>
          <w:szCs w:val="20"/>
        </w:rPr>
        <w:t>Being part of the event, KK Kingston Sales Promotion team demonstrated the Sawyer water purifier to the general public which brought in interested persons to the company booth to learn and understand more about the usage of the sawyer purifier.</w:t>
      </w:r>
    </w:p>
    <w:p w:rsidR="009E5809" w:rsidRPr="001D278A" w:rsidRDefault="003B67E8">
      <w:pPr>
        <w:rPr>
          <w:rFonts w:ascii="Times New Roman" w:hAnsi="Times New Roman" w:cs="Times New Roman"/>
          <w:sz w:val="20"/>
          <w:szCs w:val="20"/>
        </w:rPr>
      </w:pPr>
      <w:r w:rsidRPr="001D278A">
        <w:rPr>
          <w:rFonts w:ascii="Times New Roman" w:hAnsi="Times New Roman" w:cs="Times New Roman"/>
          <w:sz w:val="20"/>
          <w:szCs w:val="20"/>
        </w:rPr>
        <w:t>The team has planned to carry out m</w:t>
      </w:r>
      <w:r w:rsidR="00F35CA7" w:rsidRPr="001D278A">
        <w:rPr>
          <w:rFonts w:ascii="Times New Roman" w:hAnsi="Times New Roman" w:cs="Times New Roman"/>
          <w:sz w:val="20"/>
          <w:szCs w:val="20"/>
        </w:rPr>
        <w:t>ore awareness to</w:t>
      </w:r>
      <w:r w:rsidRPr="001D278A">
        <w:rPr>
          <w:rFonts w:ascii="Times New Roman" w:hAnsi="Times New Roman" w:cs="Times New Roman"/>
          <w:sz w:val="20"/>
          <w:szCs w:val="20"/>
        </w:rPr>
        <w:t xml:space="preserve"> the</w:t>
      </w:r>
      <w:r w:rsidR="00F35CA7" w:rsidRPr="001D278A">
        <w:rPr>
          <w:rFonts w:ascii="Times New Roman" w:hAnsi="Times New Roman" w:cs="Times New Roman"/>
          <w:sz w:val="20"/>
          <w:szCs w:val="20"/>
        </w:rPr>
        <w:t xml:space="preserve"> villages within the C</w:t>
      </w:r>
      <w:r w:rsidR="009E5809" w:rsidRPr="001D278A">
        <w:rPr>
          <w:rFonts w:ascii="Times New Roman" w:hAnsi="Times New Roman" w:cs="Times New Roman"/>
          <w:sz w:val="20"/>
          <w:szCs w:val="20"/>
        </w:rPr>
        <w:t>entral Province on the usage and the importance of the Sawyer water purifier.</w:t>
      </w:r>
    </w:p>
    <w:p w:rsidR="006A79EF" w:rsidRDefault="008B2A4E">
      <w:pPr>
        <w:rPr>
          <w:rFonts w:ascii="Times New Roman" w:hAnsi="Times New Roman" w:cs="Times New Roman"/>
          <w:b/>
          <w:sz w:val="24"/>
          <w:szCs w:val="24"/>
        </w:rPr>
      </w:pPr>
      <w:bookmarkStart w:id="0" w:name="_GoBack"/>
      <w:bookmarkEnd w:id="0"/>
      <w:r>
        <w:rPr>
          <w:noProof/>
        </w:rPr>
        <w:drawing>
          <wp:anchor distT="0" distB="0" distL="114300" distR="114300" simplePos="0" relativeHeight="251658240" behindDoc="1" locked="0" layoutInCell="1" allowOverlap="1" wp14:anchorId="243D89CC" wp14:editId="67DC1287">
            <wp:simplePos x="0" y="0"/>
            <wp:positionH relativeFrom="column">
              <wp:posOffset>-57150</wp:posOffset>
            </wp:positionH>
            <wp:positionV relativeFrom="paragraph">
              <wp:posOffset>252730</wp:posOffset>
            </wp:positionV>
            <wp:extent cx="5438775" cy="4019550"/>
            <wp:effectExtent l="0" t="0" r="9525" b="0"/>
            <wp:wrapTight wrapText="bothSides">
              <wp:wrapPolygon edited="0">
                <wp:start x="0" y="0"/>
                <wp:lineTo x="0" y="21498"/>
                <wp:lineTo x="21562" y="21498"/>
                <wp:lineTo x="2156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_1565.jpg"/>
                    <pic:cNvPicPr/>
                  </pic:nvPicPr>
                  <pic:blipFill>
                    <a:blip r:embed="rId9">
                      <a:extLst>
                        <a:ext uri="{28A0092B-C50C-407E-A947-70E740481C1C}">
                          <a14:useLocalDpi xmlns:a14="http://schemas.microsoft.com/office/drawing/2010/main" val="0"/>
                        </a:ext>
                      </a:extLst>
                    </a:blip>
                    <a:stretch>
                      <a:fillRect/>
                    </a:stretch>
                  </pic:blipFill>
                  <pic:spPr>
                    <a:xfrm>
                      <a:off x="0" y="0"/>
                      <a:ext cx="5438775" cy="4019550"/>
                    </a:xfrm>
                    <a:prstGeom prst="rect">
                      <a:avLst/>
                    </a:prstGeom>
                  </pic:spPr>
                </pic:pic>
              </a:graphicData>
            </a:graphic>
            <wp14:sizeRelH relativeFrom="page">
              <wp14:pctWidth>0</wp14:pctWidth>
            </wp14:sizeRelH>
            <wp14:sizeRelV relativeFrom="page">
              <wp14:pctHeight>0</wp14:pctHeight>
            </wp14:sizeRelV>
          </wp:anchor>
        </w:drawing>
      </w:r>
      <w:r w:rsidR="00BA27DF" w:rsidRPr="009E5809">
        <w:rPr>
          <w:b/>
          <w:noProof/>
        </w:rPr>
        <mc:AlternateContent>
          <mc:Choice Requires="wps">
            <w:drawing>
              <wp:anchor distT="0" distB="0" distL="114300" distR="114300" simplePos="0" relativeHeight="251660288" behindDoc="0" locked="0" layoutInCell="1" allowOverlap="1" wp14:anchorId="1325689F" wp14:editId="1D2B6139">
                <wp:simplePos x="0" y="0"/>
                <wp:positionH relativeFrom="column">
                  <wp:posOffset>-57150</wp:posOffset>
                </wp:positionH>
                <wp:positionV relativeFrom="paragraph">
                  <wp:posOffset>100330</wp:posOffset>
                </wp:positionV>
                <wp:extent cx="5781675" cy="152400"/>
                <wp:effectExtent l="0" t="0" r="9525" b="0"/>
                <wp:wrapTight wrapText="bothSides">
                  <wp:wrapPolygon edited="0">
                    <wp:start x="0" y="0"/>
                    <wp:lineTo x="0" y="18900"/>
                    <wp:lineTo x="21564" y="18900"/>
                    <wp:lineTo x="21564" y="0"/>
                    <wp:lineTo x="0" y="0"/>
                  </wp:wrapPolygon>
                </wp:wrapTight>
                <wp:docPr id="2" name="Text Box 2"/>
                <wp:cNvGraphicFramePr/>
                <a:graphic xmlns:a="http://schemas.openxmlformats.org/drawingml/2006/main">
                  <a:graphicData uri="http://schemas.microsoft.com/office/word/2010/wordprocessingShape">
                    <wps:wsp>
                      <wps:cNvSpPr txBox="1"/>
                      <wps:spPr>
                        <a:xfrm>
                          <a:off x="0" y="0"/>
                          <a:ext cx="5781675" cy="152400"/>
                        </a:xfrm>
                        <a:prstGeom prst="rect">
                          <a:avLst/>
                        </a:prstGeom>
                        <a:solidFill>
                          <a:prstClr val="white"/>
                        </a:solidFill>
                        <a:ln>
                          <a:noFill/>
                        </a:ln>
                        <a:effectLst/>
                      </wps:spPr>
                      <wps:txbx>
                        <w:txbxContent>
                          <w:p w:rsidR="00F35CA7" w:rsidRPr="00BA27DF" w:rsidRDefault="00F35CA7" w:rsidP="00F35CA7">
                            <w:pPr>
                              <w:pStyle w:val="Caption"/>
                              <w:rPr>
                                <w:rFonts w:ascii="Century Gothic" w:hAnsi="Century Gothic" w:cs="Times New Roman"/>
                                <w:noProof/>
                                <w:color w:val="auto"/>
                              </w:rPr>
                            </w:pPr>
                            <w:r w:rsidRPr="00BA27DF">
                              <w:rPr>
                                <w:rFonts w:ascii="Century Gothic" w:hAnsi="Century Gothic"/>
                                <w:color w:val="auto"/>
                              </w:rPr>
                              <w:t>Gwen Moide having a glass of water after the w</w:t>
                            </w:r>
                            <w:r w:rsidR="002A2DD0" w:rsidRPr="00BA27DF">
                              <w:rPr>
                                <w:rFonts w:ascii="Century Gothic" w:hAnsi="Century Gothic"/>
                                <w:color w:val="auto"/>
                              </w:rPr>
                              <w:t>ater has been purified with the Sawyer Water Purifier</w:t>
                            </w:r>
                            <w:r w:rsidRPr="00BA27DF">
                              <w:rPr>
                                <w:rFonts w:ascii="Century Gothic" w:hAnsi="Century Gothic"/>
                                <w:color w:val="auto"/>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5pt;margin-top:7.9pt;width:455.25pt;height:1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" stroked="f">
                <v:textbox inset="0,0,0,0">
                  <w:txbxContent>
                    <w:p w:rsidR="00F35CA7" w:rsidRPr="00BA27DF" w:rsidRDefault="00F35CA7" w:rsidP="00F35CA7">
                      <w:pPr>
                        <w:pStyle w:val="Caption"/>
                        <w:rPr>
                          <w:rFonts w:ascii="Century Gothic" w:hAnsi="Century Gothic" w:cs="Times New Roman"/>
                          <w:noProof/>
                          <w:color w:val="auto"/>
                        </w:rPr>
                      </w:pPr>
                      <w:r w:rsidRPr="00BA27DF">
                        <w:rPr>
                          <w:rFonts w:ascii="Century Gothic" w:hAnsi="Century Gothic"/>
                          <w:color w:val="auto"/>
                        </w:rPr>
                        <w:t>Gwen Moide having a glass of water after the w</w:t>
                      </w:r>
                      <w:r w:rsidR="002A2DD0" w:rsidRPr="00BA27DF">
                        <w:rPr>
                          <w:rFonts w:ascii="Century Gothic" w:hAnsi="Century Gothic"/>
                          <w:color w:val="auto"/>
                        </w:rPr>
                        <w:t>ater has been purified with the Sawyer Water Purifier</w:t>
                      </w:r>
                      <w:r w:rsidRPr="00BA27DF">
                        <w:rPr>
                          <w:rFonts w:ascii="Century Gothic" w:hAnsi="Century Gothic"/>
                          <w:color w:val="auto"/>
                        </w:rPr>
                        <w:t>.</w:t>
                      </w:r>
                    </w:p>
                  </w:txbxContent>
                </v:textbox>
                <w10:wrap type="tight"/>
              </v:shape>
            </w:pict>
          </mc:Fallback>
        </mc:AlternateContent>
      </w:r>
    </w:p>
    <w:p w:rsidR="008B2A4E" w:rsidRDefault="008B2A4E" w:rsidP="001D278A">
      <w:pPr>
        <w:ind w:left="9360"/>
        <w:rPr>
          <w:rFonts w:ascii="Times New Roman" w:eastAsia="Times New Roman" w:hAnsi="Times New Roman" w:cs="Times New Roman"/>
          <w:color w:val="000000"/>
          <w:sz w:val="20"/>
          <w:szCs w:val="20"/>
        </w:rPr>
      </w:pPr>
    </w:p>
    <w:p w:rsidR="008B2A4E" w:rsidRPr="008B2A4E" w:rsidRDefault="008B2A4E" w:rsidP="008B2A4E">
      <w:pPr>
        <w:rPr>
          <w:rFonts w:ascii="Times New Roman" w:eastAsia="Times New Roman" w:hAnsi="Times New Roman" w:cs="Times New Roman"/>
          <w:sz w:val="20"/>
          <w:szCs w:val="20"/>
        </w:rPr>
      </w:pPr>
    </w:p>
    <w:p w:rsidR="008B2A4E" w:rsidRPr="008B2A4E" w:rsidRDefault="008B2A4E" w:rsidP="008B2A4E">
      <w:pPr>
        <w:rPr>
          <w:rFonts w:ascii="Times New Roman" w:eastAsia="Times New Roman" w:hAnsi="Times New Roman" w:cs="Times New Roman"/>
          <w:sz w:val="20"/>
          <w:szCs w:val="20"/>
        </w:rPr>
      </w:pPr>
    </w:p>
    <w:p w:rsidR="008B2A4E" w:rsidRPr="008B2A4E" w:rsidRDefault="008B2A4E" w:rsidP="008B2A4E">
      <w:pPr>
        <w:rPr>
          <w:rFonts w:ascii="Times New Roman" w:eastAsia="Times New Roman" w:hAnsi="Times New Roman" w:cs="Times New Roman"/>
          <w:sz w:val="20"/>
          <w:szCs w:val="20"/>
        </w:rPr>
      </w:pPr>
    </w:p>
    <w:p w:rsidR="008B2A4E" w:rsidRDefault="008B2A4E" w:rsidP="008B2A4E">
      <w:pPr>
        <w:rPr>
          <w:rFonts w:ascii="Times New Roman" w:eastAsia="Times New Roman" w:hAnsi="Times New Roman" w:cs="Times New Roman"/>
          <w:sz w:val="20"/>
          <w:szCs w:val="20"/>
        </w:rPr>
      </w:pPr>
    </w:p>
    <w:p w:rsidR="001D278A" w:rsidRDefault="001D278A" w:rsidP="008B2A4E">
      <w:pPr>
        <w:rPr>
          <w:rFonts w:ascii="Times New Roman" w:eastAsia="Times New Roman" w:hAnsi="Times New Roman" w:cs="Times New Roman"/>
          <w:sz w:val="20"/>
          <w:szCs w:val="20"/>
        </w:rPr>
      </w:pPr>
    </w:p>
    <w:p w:rsidR="008B2A4E" w:rsidRDefault="008B2A4E" w:rsidP="008B2A4E">
      <w:pPr>
        <w:rPr>
          <w:rFonts w:ascii="Times New Roman" w:eastAsia="Times New Roman" w:hAnsi="Times New Roman" w:cs="Times New Roman"/>
          <w:sz w:val="20"/>
          <w:szCs w:val="20"/>
        </w:rPr>
      </w:pPr>
    </w:p>
    <w:p w:rsidR="008B2A4E" w:rsidRDefault="008B2A4E" w:rsidP="008B2A4E">
      <w:pPr>
        <w:rPr>
          <w:rFonts w:ascii="Times New Roman" w:eastAsia="Times New Roman" w:hAnsi="Times New Roman" w:cs="Times New Roman"/>
          <w:sz w:val="20"/>
          <w:szCs w:val="20"/>
        </w:rPr>
      </w:pPr>
    </w:p>
    <w:p w:rsidR="008B2A4E" w:rsidRDefault="008B2A4E" w:rsidP="008B2A4E">
      <w:pPr>
        <w:rPr>
          <w:rFonts w:ascii="Times New Roman" w:eastAsia="Times New Roman" w:hAnsi="Times New Roman" w:cs="Times New Roman"/>
          <w:sz w:val="20"/>
          <w:szCs w:val="20"/>
        </w:rPr>
      </w:pPr>
    </w:p>
    <w:p w:rsidR="008B2A4E" w:rsidRDefault="008B2A4E" w:rsidP="008B2A4E">
      <w:pPr>
        <w:rPr>
          <w:rFonts w:ascii="Times New Roman" w:eastAsia="Times New Roman" w:hAnsi="Times New Roman" w:cs="Times New Roman"/>
          <w:sz w:val="20"/>
          <w:szCs w:val="20"/>
        </w:rPr>
      </w:pPr>
    </w:p>
    <w:p w:rsidR="008B2A4E" w:rsidRDefault="008B2A4E" w:rsidP="008B2A4E">
      <w:pPr>
        <w:rPr>
          <w:rFonts w:ascii="Times New Roman" w:eastAsia="Times New Roman" w:hAnsi="Times New Roman" w:cs="Times New Roman"/>
          <w:sz w:val="20"/>
          <w:szCs w:val="20"/>
        </w:rPr>
      </w:pPr>
    </w:p>
    <w:p w:rsidR="008B2A4E" w:rsidRDefault="008B2A4E" w:rsidP="008B2A4E">
      <w:pPr>
        <w:rPr>
          <w:rFonts w:ascii="Times New Roman" w:eastAsia="Times New Roman" w:hAnsi="Times New Roman" w:cs="Times New Roman"/>
          <w:sz w:val="20"/>
          <w:szCs w:val="20"/>
        </w:rPr>
      </w:pPr>
    </w:p>
    <w:p w:rsidR="008B2A4E" w:rsidRDefault="008B2A4E" w:rsidP="008B2A4E">
      <w:pPr>
        <w:rPr>
          <w:rFonts w:ascii="Times New Roman" w:eastAsia="Times New Roman" w:hAnsi="Times New Roman" w:cs="Times New Roman"/>
          <w:sz w:val="20"/>
          <w:szCs w:val="20"/>
        </w:rPr>
      </w:pPr>
    </w:p>
    <w:p w:rsidR="008B2A4E" w:rsidRDefault="008B2A4E" w:rsidP="008B2A4E">
      <w:pPr>
        <w:pStyle w:val="Footer"/>
      </w:pPr>
      <w:r w:rsidRPr="0040351C">
        <w:rPr>
          <w:rFonts w:ascii="Century Gothic" w:hAnsi="Century Gothic"/>
          <w:b/>
          <w:bCs/>
          <w:sz w:val="18"/>
          <w:szCs w:val="18"/>
        </w:rPr>
        <w:t>Release ENDS: For more information contact: KK Kingston Marketing Department</w:t>
      </w:r>
    </w:p>
    <w:p w:rsidR="008B2A4E" w:rsidRPr="008B2A4E" w:rsidRDefault="008B2A4E" w:rsidP="008B2A4E">
      <w:pPr>
        <w:rPr>
          <w:rFonts w:ascii="Times New Roman" w:eastAsia="Times New Roman" w:hAnsi="Times New Roman" w:cs="Times New Roman"/>
          <w:sz w:val="20"/>
          <w:szCs w:val="20"/>
        </w:rPr>
      </w:pPr>
    </w:p>
    <w:sectPr w:rsidR="008B2A4E" w:rsidRPr="008B2A4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4C1A" w:rsidRDefault="009D4C1A" w:rsidP="001D278A">
      <w:pPr>
        <w:spacing w:after="0" w:line="240" w:lineRule="auto"/>
      </w:pPr>
      <w:r>
        <w:separator/>
      </w:r>
    </w:p>
  </w:endnote>
  <w:endnote w:type="continuationSeparator" w:id="0">
    <w:p w:rsidR="009D4C1A" w:rsidRDefault="009D4C1A" w:rsidP="001D27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4C1A" w:rsidRDefault="009D4C1A" w:rsidP="001D278A">
      <w:pPr>
        <w:spacing w:after="0" w:line="240" w:lineRule="auto"/>
      </w:pPr>
      <w:r>
        <w:separator/>
      </w:r>
    </w:p>
  </w:footnote>
  <w:footnote w:type="continuationSeparator" w:id="0">
    <w:p w:rsidR="009D4C1A" w:rsidRDefault="009D4C1A" w:rsidP="001D27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rect id="_x0000_i1029" style="width:0;height:1.5pt" o:hralign="center" o:bullet="t" o:hrstd="t" o:hr="t" fillcolor="#a0a0a0" stroked="f"/>
    </w:pict>
  </w:numPicBullet>
  <w:abstractNum w:abstractNumId="0">
    <w:nsid w:val="1C133D09"/>
    <w:multiLevelType w:val="hybridMultilevel"/>
    <w:tmpl w:val="6E3EB35E"/>
    <w:lvl w:ilvl="0" w:tplc="C9F2EE90">
      <w:start w:val="1"/>
      <w:numFmt w:val="bullet"/>
      <w:lvlText w:val=""/>
      <w:lvlPicBulletId w:val="0"/>
      <w:lvlJc w:val="left"/>
      <w:pPr>
        <w:tabs>
          <w:tab w:val="num" w:pos="9720"/>
        </w:tabs>
        <w:ind w:left="9720" w:hanging="360"/>
      </w:pPr>
      <w:rPr>
        <w:rFonts w:ascii="Symbol" w:hAnsi="Symbol" w:hint="default"/>
      </w:rPr>
    </w:lvl>
    <w:lvl w:ilvl="1" w:tplc="A4A61B52" w:tentative="1">
      <w:start w:val="1"/>
      <w:numFmt w:val="bullet"/>
      <w:lvlText w:val=""/>
      <w:lvlJc w:val="left"/>
      <w:pPr>
        <w:tabs>
          <w:tab w:val="num" w:pos="2340"/>
        </w:tabs>
        <w:ind w:left="2340" w:hanging="360"/>
      </w:pPr>
      <w:rPr>
        <w:rFonts w:ascii="Symbol" w:hAnsi="Symbol" w:hint="default"/>
      </w:rPr>
    </w:lvl>
    <w:lvl w:ilvl="2" w:tplc="7952DC4C" w:tentative="1">
      <w:start w:val="1"/>
      <w:numFmt w:val="bullet"/>
      <w:lvlText w:val=""/>
      <w:lvlJc w:val="left"/>
      <w:pPr>
        <w:tabs>
          <w:tab w:val="num" w:pos="3060"/>
        </w:tabs>
        <w:ind w:left="3060" w:hanging="360"/>
      </w:pPr>
      <w:rPr>
        <w:rFonts w:ascii="Symbol" w:hAnsi="Symbol" w:hint="default"/>
      </w:rPr>
    </w:lvl>
    <w:lvl w:ilvl="3" w:tplc="FB28F8FA" w:tentative="1">
      <w:start w:val="1"/>
      <w:numFmt w:val="bullet"/>
      <w:lvlText w:val=""/>
      <w:lvlJc w:val="left"/>
      <w:pPr>
        <w:tabs>
          <w:tab w:val="num" w:pos="3780"/>
        </w:tabs>
        <w:ind w:left="3780" w:hanging="360"/>
      </w:pPr>
      <w:rPr>
        <w:rFonts w:ascii="Symbol" w:hAnsi="Symbol" w:hint="default"/>
      </w:rPr>
    </w:lvl>
    <w:lvl w:ilvl="4" w:tplc="241A4A0E" w:tentative="1">
      <w:start w:val="1"/>
      <w:numFmt w:val="bullet"/>
      <w:lvlText w:val=""/>
      <w:lvlJc w:val="left"/>
      <w:pPr>
        <w:tabs>
          <w:tab w:val="num" w:pos="4500"/>
        </w:tabs>
        <w:ind w:left="4500" w:hanging="360"/>
      </w:pPr>
      <w:rPr>
        <w:rFonts w:ascii="Symbol" w:hAnsi="Symbol" w:hint="default"/>
      </w:rPr>
    </w:lvl>
    <w:lvl w:ilvl="5" w:tplc="681A360C" w:tentative="1">
      <w:start w:val="1"/>
      <w:numFmt w:val="bullet"/>
      <w:lvlText w:val=""/>
      <w:lvlJc w:val="left"/>
      <w:pPr>
        <w:tabs>
          <w:tab w:val="num" w:pos="5220"/>
        </w:tabs>
        <w:ind w:left="5220" w:hanging="360"/>
      </w:pPr>
      <w:rPr>
        <w:rFonts w:ascii="Symbol" w:hAnsi="Symbol" w:hint="default"/>
      </w:rPr>
    </w:lvl>
    <w:lvl w:ilvl="6" w:tplc="BC244582" w:tentative="1">
      <w:start w:val="1"/>
      <w:numFmt w:val="bullet"/>
      <w:lvlText w:val=""/>
      <w:lvlJc w:val="left"/>
      <w:pPr>
        <w:tabs>
          <w:tab w:val="num" w:pos="5940"/>
        </w:tabs>
        <w:ind w:left="5940" w:hanging="360"/>
      </w:pPr>
      <w:rPr>
        <w:rFonts w:ascii="Symbol" w:hAnsi="Symbol" w:hint="default"/>
      </w:rPr>
    </w:lvl>
    <w:lvl w:ilvl="7" w:tplc="F54CFE58" w:tentative="1">
      <w:start w:val="1"/>
      <w:numFmt w:val="bullet"/>
      <w:lvlText w:val=""/>
      <w:lvlJc w:val="left"/>
      <w:pPr>
        <w:tabs>
          <w:tab w:val="num" w:pos="6660"/>
        </w:tabs>
        <w:ind w:left="6660" w:hanging="360"/>
      </w:pPr>
      <w:rPr>
        <w:rFonts w:ascii="Symbol" w:hAnsi="Symbol" w:hint="default"/>
      </w:rPr>
    </w:lvl>
    <w:lvl w:ilvl="8" w:tplc="00B2FCEE" w:tentative="1">
      <w:start w:val="1"/>
      <w:numFmt w:val="bullet"/>
      <w:lvlText w:val=""/>
      <w:lvlJc w:val="left"/>
      <w:pPr>
        <w:tabs>
          <w:tab w:val="num" w:pos="7380"/>
        </w:tabs>
        <w:ind w:left="73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54E"/>
    <w:rsid w:val="001D278A"/>
    <w:rsid w:val="0027154E"/>
    <w:rsid w:val="002A2DD0"/>
    <w:rsid w:val="00385FB5"/>
    <w:rsid w:val="003B67E8"/>
    <w:rsid w:val="005E6DE3"/>
    <w:rsid w:val="006A79EF"/>
    <w:rsid w:val="006B013F"/>
    <w:rsid w:val="007258B6"/>
    <w:rsid w:val="007C108F"/>
    <w:rsid w:val="00890F13"/>
    <w:rsid w:val="008967D3"/>
    <w:rsid w:val="008B2A4E"/>
    <w:rsid w:val="009D4C1A"/>
    <w:rsid w:val="009E5809"/>
    <w:rsid w:val="00B161FB"/>
    <w:rsid w:val="00B25CAA"/>
    <w:rsid w:val="00BA27DF"/>
    <w:rsid w:val="00CF5B1A"/>
    <w:rsid w:val="00F3020C"/>
    <w:rsid w:val="00F35C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5C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CA7"/>
    <w:rPr>
      <w:rFonts w:ascii="Tahoma" w:hAnsi="Tahoma" w:cs="Tahoma"/>
      <w:sz w:val="16"/>
      <w:szCs w:val="16"/>
    </w:rPr>
  </w:style>
  <w:style w:type="paragraph" w:styleId="Caption">
    <w:name w:val="caption"/>
    <w:basedOn w:val="Normal"/>
    <w:next w:val="Normal"/>
    <w:uiPriority w:val="35"/>
    <w:unhideWhenUsed/>
    <w:qFormat/>
    <w:rsid w:val="00F35CA7"/>
    <w:pPr>
      <w:spacing w:line="240" w:lineRule="auto"/>
    </w:pPr>
    <w:rPr>
      <w:b/>
      <w:bCs/>
      <w:color w:val="4F81BD" w:themeColor="accent1"/>
      <w:sz w:val="18"/>
      <w:szCs w:val="18"/>
    </w:rPr>
  </w:style>
  <w:style w:type="paragraph" w:styleId="NormalWeb">
    <w:name w:val="Normal (Web)"/>
    <w:basedOn w:val="Normal"/>
    <w:uiPriority w:val="99"/>
    <w:unhideWhenUsed/>
    <w:rsid w:val="009E5809"/>
    <w:pPr>
      <w:spacing w:before="100" w:beforeAutospacing="1" w:after="100" w:afterAutospacing="1" w:line="240" w:lineRule="auto"/>
    </w:pPr>
    <w:rPr>
      <w:rFonts w:ascii="Times New Roman" w:hAnsi="Times New Roman" w:cs="Times New Roman"/>
      <w:sz w:val="24"/>
      <w:szCs w:val="24"/>
    </w:rPr>
  </w:style>
  <w:style w:type="paragraph" w:styleId="NoSpacing">
    <w:name w:val="No Spacing"/>
    <w:uiPriority w:val="1"/>
    <w:qFormat/>
    <w:rsid w:val="009E5809"/>
    <w:pPr>
      <w:spacing w:after="0" w:line="240" w:lineRule="auto"/>
    </w:pPr>
  </w:style>
  <w:style w:type="paragraph" w:styleId="ListParagraph">
    <w:name w:val="List Paragraph"/>
    <w:basedOn w:val="Normal"/>
    <w:uiPriority w:val="34"/>
    <w:qFormat/>
    <w:rsid w:val="001D278A"/>
    <w:pPr>
      <w:ind w:left="720"/>
      <w:contextualSpacing/>
    </w:pPr>
  </w:style>
  <w:style w:type="paragraph" w:styleId="Header">
    <w:name w:val="header"/>
    <w:basedOn w:val="Normal"/>
    <w:link w:val="HeaderChar"/>
    <w:uiPriority w:val="99"/>
    <w:unhideWhenUsed/>
    <w:rsid w:val="001D27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278A"/>
  </w:style>
  <w:style w:type="paragraph" w:styleId="Footer">
    <w:name w:val="footer"/>
    <w:basedOn w:val="Normal"/>
    <w:link w:val="FooterChar"/>
    <w:uiPriority w:val="99"/>
    <w:unhideWhenUsed/>
    <w:rsid w:val="001D27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27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5C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CA7"/>
    <w:rPr>
      <w:rFonts w:ascii="Tahoma" w:hAnsi="Tahoma" w:cs="Tahoma"/>
      <w:sz w:val="16"/>
      <w:szCs w:val="16"/>
    </w:rPr>
  </w:style>
  <w:style w:type="paragraph" w:styleId="Caption">
    <w:name w:val="caption"/>
    <w:basedOn w:val="Normal"/>
    <w:next w:val="Normal"/>
    <w:uiPriority w:val="35"/>
    <w:unhideWhenUsed/>
    <w:qFormat/>
    <w:rsid w:val="00F35CA7"/>
    <w:pPr>
      <w:spacing w:line="240" w:lineRule="auto"/>
    </w:pPr>
    <w:rPr>
      <w:b/>
      <w:bCs/>
      <w:color w:val="4F81BD" w:themeColor="accent1"/>
      <w:sz w:val="18"/>
      <w:szCs w:val="18"/>
    </w:rPr>
  </w:style>
  <w:style w:type="paragraph" w:styleId="NormalWeb">
    <w:name w:val="Normal (Web)"/>
    <w:basedOn w:val="Normal"/>
    <w:uiPriority w:val="99"/>
    <w:unhideWhenUsed/>
    <w:rsid w:val="009E5809"/>
    <w:pPr>
      <w:spacing w:before="100" w:beforeAutospacing="1" w:after="100" w:afterAutospacing="1" w:line="240" w:lineRule="auto"/>
    </w:pPr>
    <w:rPr>
      <w:rFonts w:ascii="Times New Roman" w:hAnsi="Times New Roman" w:cs="Times New Roman"/>
      <w:sz w:val="24"/>
      <w:szCs w:val="24"/>
    </w:rPr>
  </w:style>
  <w:style w:type="paragraph" w:styleId="NoSpacing">
    <w:name w:val="No Spacing"/>
    <w:uiPriority w:val="1"/>
    <w:qFormat/>
    <w:rsid w:val="009E5809"/>
    <w:pPr>
      <w:spacing w:after="0" w:line="240" w:lineRule="auto"/>
    </w:pPr>
  </w:style>
  <w:style w:type="paragraph" w:styleId="ListParagraph">
    <w:name w:val="List Paragraph"/>
    <w:basedOn w:val="Normal"/>
    <w:uiPriority w:val="34"/>
    <w:qFormat/>
    <w:rsid w:val="001D278A"/>
    <w:pPr>
      <w:ind w:left="720"/>
      <w:contextualSpacing/>
    </w:pPr>
  </w:style>
  <w:style w:type="paragraph" w:styleId="Header">
    <w:name w:val="header"/>
    <w:basedOn w:val="Normal"/>
    <w:link w:val="HeaderChar"/>
    <w:uiPriority w:val="99"/>
    <w:unhideWhenUsed/>
    <w:rsid w:val="001D27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278A"/>
  </w:style>
  <w:style w:type="paragraph" w:styleId="Footer">
    <w:name w:val="footer"/>
    <w:basedOn w:val="Normal"/>
    <w:link w:val="FooterChar"/>
    <w:uiPriority w:val="99"/>
    <w:unhideWhenUsed/>
    <w:rsid w:val="001D27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27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134</Words>
  <Characters>766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Geroldine Biaun</dc:creator>
  <cp:keywords/>
  <dc:description/>
  <cp:lastModifiedBy>Geroldine Biaun</cp:lastModifiedBy>
  <cp:revision>11</cp:revision>
  <dcterms:created xsi:type="dcterms:W3CDTF">2014-06-13T05:33:00Z</dcterms:created>
  <dcterms:modified xsi:type="dcterms:W3CDTF">2014-07-01T03:05:00Z</dcterms:modified>
</cp:coreProperties>
</file>